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600" w:leader="none"/>
        </w:tabs>
        <w:rPr>
          <w:lang w:val="en-US"/>
        </w:rPr>
      </w:pPr>
      <w:bookmarkStart w:id="0" w:name="_GoBack"/>
      <w:bookmarkEnd w:id="0"/>
      <w:r>
        <mc:AlternateContent>
          <mc:Choice Requires="wps">
            <w:drawing>
              <wp:anchor behindDoc="1" distT="0" distB="0" distL="114300" distR="114300" simplePos="0" locked="0" layoutInCell="1" allowOverlap="1" relativeHeight="2" wp14:anchorId="393DDF9B">
                <wp:simplePos x="0" y="0"/>
                <wp:positionH relativeFrom="margin">
                  <wp:align>center</wp:align>
                </wp:positionH>
                <wp:positionV relativeFrom="paragraph">
                  <wp:posOffset>234950</wp:posOffset>
                </wp:positionV>
                <wp:extent cx="1903095" cy="922655"/>
                <wp:effectExtent l="323850" t="323850" r="315595" b="324485"/>
                <wp:wrapNone/>
                <wp:docPr id="1" name="Picture 1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1902600" cy="921960"/>
                        </a:xfrm>
                        <a:prstGeom prst="rect">
                          <a:avLst/>
                        </a:prstGeom>
                        <a:ln w="88920">
                          <a:solidFill>
                            <a:srgbClr val="ffffff"/>
                          </a:solidFill>
                          <a:miter/>
                        </a:ln>
                        <a:effectLst>
                          <a:outerShdw algn="tl" blurRad="254000" rotWithShape="0">
                            <a:srgbClr val="000000">
                              <a:alpha val="43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1" stroked="t" style="position:absolute;margin-left:168.9pt;margin-top:18.5pt;width:149.75pt;height:72.55pt;mso-position-horizontal:center;mso-position-horizontal-relative:margin" wp14:anchorId="393DDF9B" type="shapetype_75">
                <v:imagedata r:id="rId2" o:detectmouseclick="t"/>
                <w10:wrap type="none"/>
                <v:stroke color="white" weight="88920" joinstyle="miter" endcap="flat"/>
                <v:shadow on="t" obscured="f" color="black"/>
              </v:shape>
            </w:pict>
          </mc:Fallback>
        </mc:AlternateContent>
      </w:r>
      <w:r>
        <w:rPr>
          <w:lang w:val="en-US"/>
        </w:rPr>
        <w:tab/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spacing w:before="72" w:after="72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  <w:t>Deluxe room park view/sea view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Room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–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28 sq.m. (carpet and tiles)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>twin beds 100 x 200 cm. or double bed 160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200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cm. (26 cm. French mattress), sofa bed (160 x 180 cm., 14 cm. mattress), LED TV screen (49’’) with Sat TV, desk and chair, coffee and tea set, safety deposit box, ironing set, telephone, free Wi-Fi connection, mini bar (extra charge)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 xml:space="preserve">Highest class French pillows and blankets, luxury bed linen and bathrobes      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Bathroom</w:t>
      </w:r>
      <w:r>
        <w:rPr>
          <w:sz w:val="24"/>
          <w:szCs w:val="24"/>
          <w:lang w:val="en-US"/>
        </w:rPr>
        <w:t xml:space="preserve"> – 7.5 sq.m. (shower, bath, WC, 22’’ LED TV with Sat TV)</w:t>
      </w:r>
    </w:p>
    <w:p>
      <w:pPr>
        <w:pStyle w:val="Normal"/>
        <w:tabs>
          <w:tab w:val="left" w:pos="3600" w:leader="none"/>
        </w:tabs>
        <w:spacing w:before="72" w:after="72"/>
        <w:jc w:val="both"/>
        <w:rPr>
          <w:sz w:val="24"/>
          <w:szCs w:val="24"/>
        </w:rPr>
      </w:pPr>
      <w:r>
        <w:rPr>
          <w:b/>
          <w:i/>
          <w:sz w:val="24"/>
          <w:szCs w:val="24"/>
          <w:lang w:val="en-US"/>
        </w:rPr>
        <w:t>Balcony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– 7 sq.m. </w:t>
        <w:tab/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</w:rPr>
      </w:pPr>
      <w:r>
        <w:rPr>
          <w:b/>
          <w:color w:val="000099"/>
          <w:sz w:val="24"/>
          <w:szCs w:val="24"/>
          <w:lang w:val="en-US"/>
        </w:rPr>
        <w:t xml:space="preserve">Deluxe </w:t>
      </w:r>
      <w:r>
        <w:rPr>
          <w:b/>
          <w:color w:val="000099"/>
          <w:sz w:val="24"/>
          <w:szCs w:val="24"/>
        </w:rPr>
        <w:t>swim-up pool rooms</w:t>
      </w:r>
    </w:p>
    <w:p>
      <w:pPr>
        <w:pStyle w:val="Normal"/>
        <w:spacing w:before="72" w:after="72"/>
        <w:jc w:val="both"/>
        <w:rPr>
          <w:b/>
          <w:b/>
          <w:sz w:val="24"/>
          <w:szCs w:val="24"/>
        </w:rPr>
      </w:pPr>
      <w:r>
        <w:rPr>
          <w:sz w:val="24"/>
          <w:szCs w:val="24"/>
          <w:lang w:val="en-US"/>
        </w:rPr>
        <w:t>Deluxe rooms Sea side, located on the ground floor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6 rooms with shared pool (160 cm. deep)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8 rooms with individual pool (140 cm. deep)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Big open terraces – min. 15 sq.m.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  <w:t>Deluxe studio sea view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47 sq.m. (carpet and tiles) – bedroom with sitting area and kitchenette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Twin beds 100 x 200 cm. (26 cm. French mattress), sofa bed (160 x 180 cm., 14 cm. mattress), LED TV screen (49’’) with a Sat TV, desk and chair, coffee and tea set, safety deposit box, ironing set, telephone, free Wi-Fi connection, mini bar (extra charge)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 xml:space="preserve">Highest class French pillows and blankets, luxury bed linen and bathrobes   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Kitchenette</w:t>
      </w:r>
      <w:r>
        <w:rPr>
          <w:sz w:val="24"/>
          <w:szCs w:val="24"/>
          <w:lang w:val="en-US"/>
        </w:rPr>
        <w:t xml:space="preserve"> – sink, fridge, ceramic hobs, utensils</w:t>
      </w:r>
      <w:r>
        <w:rPr>
          <w:i/>
          <w:color w:val="FF0000"/>
          <w:sz w:val="24"/>
          <w:szCs w:val="24"/>
          <w:lang w:val="en-US"/>
        </w:rPr>
        <w:t xml:space="preserve">   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Bathroom</w:t>
      </w:r>
      <w:r>
        <w:rPr>
          <w:sz w:val="24"/>
          <w:szCs w:val="24"/>
          <w:lang w:val="en-US"/>
        </w:rPr>
        <w:t xml:space="preserve"> – 8 sq.m. (shower, bath, WC, 22’’ LED TV with Sat TV)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Separate WC</w:t>
      </w:r>
      <w:r>
        <w:rPr>
          <w:sz w:val="24"/>
          <w:szCs w:val="24"/>
          <w:lang w:val="en-US"/>
        </w:rPr>
        <w:t xml:space="preserve"> – 1.5 sq.m.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Balcony</w:t>
      </w:r>
      <w:r>
        <w:rPr>
          <w:sz w:val="24"/>
          <w:szCs w:val="24"/>
          <w:lang w:val="en-US"/>
        </w:rPr>
        <w:t xml:space="preserve"> – 7 sq.m.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  <w:t>Deluxe apartment park view/sea view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35 sq.m. – carpet and tiles (18 sq.m. bedroom + 17 sq.m. living room with seating area)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Twin beds 100 x 200 cm. (26 cm. French mattress), sofa bed in the living room (160 x 180 cm., 14 cm. mattress), 2 LED TV screens (49’’) with a Sat TV, desk and chair, coffee and tea set, safety deposit box, ironing set, telephone, free Wi-Fi connection, mini bar (extra charge)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  <w:lang w:val="en-US"/>
        </w:rPr>
        <w:t xml:space="preserve">Highest class French pillows and blankets, luxury bed linen and bathrobes      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Bathroom</w:t>
      </w:r>
      <w:r>
        <w:rPr>
          <w:sz w:val="24"/>
          <w:szCs w:val="24"/>
          <w:lang w:val="en-US"/>
        </w:rPr>
        <w:t xml:space="preserve"> – 7.5 sq.m. (shower, bath, WC, 22’’ LED TV with Sat TV)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Separate WC</w:t>
      </w:r>
      <w:r>
        <w:rPr>
          <w:sz w:val="24"/>
          <w:szCs w:val="24"/>
          <w:lang w:val="en-US"/>
        </w:rPr>
        <w:t xml:space="preserve"> – 1.5 sq.m.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Balcony</w:t>
      </w:r>
      <w:r>
        <w:rPr>
          <w:sz w:val="24"/>
          <w:szCs w:val="24"/>
          <w:lang w:val="en-US"/>
        </w:rPr>
        <w:t xml:space="preserve"> – 7 sq.m.</w:t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  <w:t>Executive room park view/sea view – located on the 8</w:t>
      </w:r>
      <w:r>
        <w:rPr>
          <w:b/>
          <w:color w:val="000099"/>
          <w:sz w:val="24"/>
          <w:szCs w:val="24"/>
          <w:vertAlign w:val="superscript"/>
          <w:lang w:val="en-US"/>
        </w:rPr>
        <w:t>th</w:t>
      </w:r>
      <w:r>
        <w:rPr>
          <w:b/>
          <w:color w:val="000099"/>
          <w:sz w:val="24"/>
          <w:szCs w:val="24"/>
          <w:lang w:val="en-US"/>
        </w:rPr>
        <w:t xml:space="preserve"> floor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Room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– 28 sq.m.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(carpet) </w:t>
      </w:r>
      <w:r>
        <w:rPr>
          <w:sz w:val="24"/>
          <w:szCs w:val="24"/>
        </w:rPr>
        <w:t xml:space="preserve">– </w:t>
      </w:r>
      <w:r>
        <w:rPr>
          <w:sz w:val="24"/>
          <w:szCs w:val="24"/>
          <w:lang w:val="en-US"/>
        </w:rPr>
        <w:t>twin beds 100 x 200 cm. or double bed 160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200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cm. (26 cm. French mattress), sofa bed (160 x 180 cm., 14 cm. mattress), LED TV screen (49’’) with a Sat TV, desk and chair, coffee and tea set, safety deposit box, ironing set, telephone, free Wi-Fi connection, mini bar (extra charge)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Highest class French pillows and blankets, luxury bed linen and bathrobes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  <w:lang w:val="en-US"/>
        </w:rPr>
        <w:t xml:space="preserve">High class designer’s furniture     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Bathroom</w:t>
      </w:r>
      <w:r>
        <w:rPr>
          <w:sz w:val="24"/>
          <w:szCs w:val="24"/>
          <w:lang w:val="en-US"/>
        </w:rPr>
        <w:t xml:space="preserve"> – 7.5 sq.m. (shower, bath, WC, 22’’ LED TV with Sat TV)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Balcony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– 7 sq.m.</w:t>
      </w:r>
    </w:p>
    <w:p>
      <w:pPr>
        <w:pStyle w:val="Normal"/>
        <w:spacing w:before="72" w:after="72"/>
        <w:jc w:val="both"/>
        <w:rPr>
          <w:color w:val="000099"/>
          <w:sz w:val="24"/>
          <w:szCs w:val="24"/>
          <w:lang w:val="en-US"/>
        </w:rPr>
      </w:pPr>
      <w:r>
        <w:rPr>
          <w:color w:val="000099"/>
          <w:sz w:val="24"/>
          <w:szCs w:val="24"/>
          <w:lang w:val="en-US"/>
        </w:rPr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  <w:t>Executive apartment sea view – located on the 8</w:t>
      </w:r>
      <w:r>
        <w:rPr>
          <w:b/>
          <w:color w:val="000099"/>
          <w:sz w:val="24"/>
          <w:szCs w:val="24"/>
          <w:vertAlign w:val="superscript"/>
          <w:lang w:val="en-US"/>
        </w:rPr>
        <w:t>th</w:t>
      </w:r>
      <w:r>
        <w:rPr>
          <w:b/>
          <w:color w:val="000099"/>
          <w:sz w:val="24"/>
          <w:szCs w:val="24"/>
          <w:lang w:val="en-US"/>
        </w:rPr>
        <w:t xml:space="preserve"> and 9</w:t>
      </w:r>
      <w:r>
        <w:rPr>
          <w:b/>
          <w:color w:val="000099"/>
          <w:sz w:val="24"/>
          <w:szCs w:val="24"/>
          <w:vertAlign w:val="superscript"/>
          <w:lang w:val="en-US"/>
        </w:rPr>
        <w:t>th</w:t>
      </w:r>
      <w:r>
        <w:rPr>
          <w:b/>
          <w:color w:val="000099"/>
          <w:sz w:val="24"/>
          <w:szCs w:val="24"/>
          <w:lang w:val="en-US"/>
        </w:rPr>
        <w:t xml:space="preserve"> floor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46 sq.m. - carpet (20 sq.m. bedroom + 26 sq.m. living room with sitting area, dining area for 4 persons and kitchenette)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Twin beds 100 x 200 cm. (26 cm. French mattress), sofa bed (160 x 180 cm., 14 cm. mattress), LED TV screen (49’’) with a Sat TV, desk and chair, coffee and tea set, safety deposit box, ironing set, telephone, free Wi-Fi connection, mini bar (extra charge)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Highest class French pillows and blankets, luxury bed linen and bathrobes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 xml:space="preserve">High class designer’s furniture      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Kitchenette</w:t>
      </w:r>
      <w:r>
        <w:rPr>
          <w:sz w:val="24"/>
          <w:szCs w:val="24"/>
          <w:lang w:val="en-US"/>
        </w:rPr>
        <w:t xml:space="preserve"> – sink, fridge, ceramic hobs, utensils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Two bathrooms</w:t>
      </w:r>
      <w:r>
        <w:rPr>
          <w:sz w:val="24"/>
          <w:szCs w:val="24"/>
          <w:lang w:val="en-US"/>
        </w:rPr>
        <w:t xml:space="preserve"> – 4 sq.m. (shower, WC) + 8 sq.m. (shower, bath, WC, 22’’ LED TV with Sat TV)</w:t>
      </w:r>
    </w:p>
    <w:p>
      <w:pPr>
        <w:pStyle w:val="Normal"/>
        <w:spacing w:before="72" w:after="72"/>
        <w:jc w:val="both"/>
        <w:rPr>
          <w:sz w:val="24"/>
          <w:szCs w:val="24"/>
        </w:rPr>
      </w:pPr>
      <w:r>
        <w:rPr>
          <w:b/>
          <w:i/>
          <w:sz w:val="24"/>
          <w:szCs w:val="24"/>
          <w:lang w:val="en-US"/>
        </w:rPr>
        <w:t>Balcony</w:t>
      </w:r>
      <w:r>
        <w:rPr>
          <w:sz w:val="24"/>
          <w:szCs w:val="24"/>
          <w:lang w:val="en-US"/>
        </w:rPr>
        <w:t xml:space="preserve"> – 20 sq.m. (private garden, sunbeds)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spacing w:lineRule="auto" w:line="240" w:beforeAutospacing="1" w:afterAutospacing="1"/>
        <w:jc w:val="both"/>
        <w:rPr>
          <w:b/>
          <w:b/>
          <w:i/>
          <w:i/>
          <w:sz w:val="24"/>
          <w:szCs w:val="24"/>
          <w:u w:val="single"/>
          <w:lang w:val="en-US"/>
        </w:rPr>
      </w:pPr>
      <w:r>
        <w:rPr>
          <w:b/>
          <w:i/>
          <w:sz w:val="24"/>
          <w:szCs w:val="24"/>
          <w:u w:val="single"/>
          <w:lang w:val="en-US"/>
        </w:rPr>
        <w:t>Features for Executive guests:</w:t>
      </w:r>
    </w:p>
    <w:p>
      <w:pPr>
        <w:pStyle w:val="ListParagraph"/>
        <w:numPr>
          <w:ilvl w:val="0"/>
          <w:numId w:val="1"/>
        </w:numPr>
        <w:spacing w:lineRule="auto" w:line="240" w:before="30" w:after="30"/>
        <w:ind w:left="641" w:hanging="35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Reception desk on the 8</w:t>
      </w:r>
      <w:r>
        <w:rPr>
          <w:sz w:val="24"/>
          <w:szCs w:val="24"/>
          <w:vertAlign w:val="superscript"/>
          <w:lang w:val="en-US"/>
        </w:rPr>
        <w:t>th</w:t>
      </w:r>
      <w:r>
        <w:rPr>
          <w:sz w:val="24"/>
          <w:szCs w:val="24"/>
          <w:lang w:val="en-US"/>
        </w:rPr>
        <w:t xml:space="preserve"> floor</w:t>
      </w:r>
    </w:p>
    <w:p>
      <w:pPr>
        <w:pStyle w:val="ListParagraph"/>
        <w:numPr>
          <w:ilvl w:val="0"/>
          <w:numId w:val="1"/>
        </w:numPr>
        <w:spacing w:lineRule="auto" w:line="240" w:before="30" w:after="30"/>
        <w:ind w:left="641" w:hanging="35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Compliments in the room upon arrival</w:t>
      </w:r>
    </w:p>
    <w:p>
      <w:pPr>
        <w:pStyle w:val="ListParagraph"/>
        <w:numPr>
          <w:ilvl w:val="0"/>
          <w:numId w:val="1"/>
        </w:numPr>
        <w:spacing w:lineRule="auto" w:line="240" w:before="30" w:after="30"/>
        <w:ind w:left="641" w:hanging="35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Early check-in &amp; Late check-out –  upon availability</w:t>
      </w:r>
    </w:p>
    <w:p>
      <w:pPr>
        <w:pStyle w:val="ListParagraph"/>
        <w:numPr>
          <w:ilvl w:val="0"/>
          <w:numId w:val="1"/>
        </w:numPr>
        <w:spacing w:lineRule="auto" w:line="240" w:before="30" w:after="30"/>
        <w:ind w:left="641" w:hanging="35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Breakfast/Dinner in Executive lounge (8</w:t>
      </w:r>
      <w:r>
        <w:rPr>
          <w:sz w:val="24"/>
          <w:szCs w:val="24"/>
          <w:vertAlign w:val="superscript"/>
          <w:lang w:val="en-US"/>
        </w:rPr>
        <w:t>th</w:t>
      </w:r>
      <w:r>
        <w:rPr>
          <w:sz w:val="24"/>
          <w:szCs w:val="24"/>
          <w:lang w:val="en-US"/>
        </w:rPr>
        <w:t xml:space="preserve"> floor) – pre-booking is required</w:t>
      </w:r>
    </w:p>
    <w:p>
      <w:pPr>
        <w:pStyle w:val="ListParagraph"/>
        <w:numPr>
          <w:ilvl w:val="0"/>
          <w:numId w:val="1"/>
        </w:numPr>
        <w:spacing w:lineRule="auto" w:line="240" w:before="30" w:after="30"/>
        <w:ind w:left="641" w:hanging="357"/>
        <w:jc w:val="both"/>
        <w:rPr/>
      </w:pPr>
      <w:r>
        <w:rPr>
          <w:sz w:val="24"/>
          <w:szCs w:val="24"/>
          <w:lang w:val="en-US"/>
        </w:rPr>
        <w:t>Access to wellness facilities – sauna, steam bath, indoor pool</w:t>
      </w:r>
    </w:p>
    <w:sectPr>
      <w:footerReference w:type="default" r:id="rId3"/>
      <w:type w:val="nextPage"/>
      <w:pgSz w:w="11906" w:h="16838"/>
      <w:pgMar w:left="1077" w:right="1077" w:header="0" w:top="0" w:footer="709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rFonts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bg-BG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bg-BG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bg-BG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7a61f5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7a61f5"/>
    <w:rPr/>
  </w:style>
  <w:style w:type="character" w:styleId="ListLabel1">
    <w:name w:val="ListLabel 1"/>
    <w:qFormat/>
    <w:rPr>
      <w:rFonts w:cs="Courier New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  <w:sz w:val="24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Courier New"/>
      <w:sz w:val="24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Courier New"/>
      <w:sz w:val="24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Courier New"/>
      <w:sz w:val="24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cs="Courier New"/>
      <w:sz w:val="24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Courier New"/>
      <w:sz w:val="24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Courier New"/>
      <w:sz w:val="24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Courier New"/>
      <w:sz w:val="24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Courier New"/>
      <w:sz w:val="24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ListLabel86">
    <w:name w:val="ListLabel 86"/>
    <w:qFormat/>
    <w:rPr>
      <w:rFonts w:cs="Courier New"/>
      <w:sz w:val="24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Wingdings"/>
    </w:rPr>
  </w:style>
  <w:style w:type="character" w:styleId="ListLabel89">
    <w:name w:val="ListLabel 89"/>
    <w:qFormat/>
    <w:rPr>
      <w:rFonts w:cs="Symbol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Wingdings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Wingdings"/>
    </w:rPr>
  </w:style>
  <w:style w:type="character" w:styleId="ListLabel95">
    <w:name w:val="ListLabel 95"/>
    <w:qFormat/>
    <w:rPr>
      <w:rFonts w:cs="Courier New"/>
      <w:sz w:val="24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Wingdings"/>
    </w:rPr>
  </w:style>
  <w:style w:type="character" w:styleId="ListLabel98">
    <w:name w:val="ListLabel 98"/>
    <w:qFormat/>
    <w:rPr>
      <w:rFonts w:cs="Symbol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Wingdings"/>
    </w:rPr>
  </w:style>
  <w:style w:type="character" w:styleId="ListLabel101">
    <w:name w:val="ListLabel 101"/>
    <w:qFormat/>
    <w:rPr>
      <w:rFonts w:cs="Symbol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Wingdings"/>
    </w:rPr>
  </w:style>
  <w:style w:type="character" w:styleId="ListLabel104">
    <w:name w:val="ListLabel 104"/>
    <w:qFormat/>
    <w:rPr>
      <w:rFonts w:cs="Courier New"/>
      <w:sz w:val="24"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Wingdings"/>
    </w:rPr>
  </w:style>
  <w:style w:type="character" w:styleId="ListLabel107">
    <w:name w:val="ListLabel 107"/>
    <w:qFormat/>
    <w:rPr>
      <w:rFonts w:cs="Symbol"/>
    </w:rPr>
  </w:style>
  <w:style w:type="character" w:styleId="ListLabel108">
    <w:name w:val="ListLabel 108"/>
    <w:qFormat/>
    <w:rPr>
      <w:rFonts w:cs="Courier New"/>
    </w:rPr>
  </w:style>
  <w:style w:type="character" w:styleId="ListLabel109">
    <w:name w:val="ListLabel 109"/>
    <w:qFormat/>
    <w:rPr>
      <w:rFonts w:cs="Wingdings"/>
    </w:rPr>
  </w:style>
  <w:style w:type="character" w:styleId="ListLabel110">
    <w:name w:val="ListLabel 110"/>
    <w:qFormat/>
    <w:rPr>
      <w:rFonts w:cs="Symbol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cs="Wingdings"/>
    </w:rPr>
  </w:style>
  <w:style w:type="character" w:styleId="ListLabel113">
    <w:name w:val="ListLabel 113"/>
    <w:qFormat/>
    <w:rPr>
      <w:rFonts w:cs="Courier New"/>
      <w:sz w:val="24"/>
    </w:rPr>
  </w:style>
  <w:style w:type="character" w:styleId="ListLabel114">
    <w:name w:val="ListLabel 114"/>
    <w:qFormat/>
    <w:rPr>
      <w:rFonts w:cs="Courier New"/>
    </w:rPr>
  </w:style>
  <w:style w:type="character" w:styleId="ListLabel115">
    <w:name w:val="ListLabel 115"/>
    <w:qFormat/>
    <w:rPr>
      <w:rFonts w:cs="Wingdings"/>
    </w:rPr>
  </w:style>
  <w:style w:type="character" w:styleId="ListLabel116">
    <w:name w:val="ListLabel 116"/>
    <w:qFormat/>
    <w:rPr>
      <w:rFonts w:cs="Symbol"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Wingdings"/>
    </w:rPr>
  </w:style>
  <w:style w:type="character" w:styleId="ListLabel119">
    <w:name w:val="ListLabel 119"/>
    <w:qFormat/>
    <w:rPr>
      <w:rFonts w:cs="Symbol"/>
    </w:rPr>
  </w:style>
  <w:style w:type="character" w:styleId="ListLabel120">
    <w:name w:val="ListLabel 120"/>
    <w:qFormat/>
    <w:rPr>
      <w:rFonts w:cs="Courier New"/>
    </w:rPr>
  </w:style>
  <w:style w:type="character" w:styleId="ListLabel121">
    <w:name w:val="ListLabel 12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SC Regular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eader">
    <w:name w:val="Header"/>
    <w:basedOn w:val="Normal"/>
    <w:link w:val="HeaderChar"/>
    <w:uiPriority w:val="99"/>
    <w:unhideWhenUsed/>
    <w:rsid w:val="007a61f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7a61f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b7585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Application>Collabora_Office/5.3.10.39$Linux_X86_64 LibreOffice_project/150d6f4e7490b06ff7c1c9062f718a1afe446afd</Application>
  <Pages>2</Pages>
  <Words>595</Words>
  <Characters>2840</Characters>
  <CharactersWithSpaces>3444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2017-07-11T14:44:00Z</dcterms:created>
  <dc:creator>Dimitar Tachev</dc:creator>
  <dc:description/>
  <dc:language>en-US</dc:language>
  <cp:lastModifiedBy>Admin Admin</cp:lastModifiedBy>
  <dcterms:modified xsi:type="dcterms:W3CDTF">2018-08-05T10:35:00Z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